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132C2" w:rsidR="00A30AAA" w:rsidP="00DC0237" w:rsidRDefault="005846F5" w14:paraId="0BA70D25" wp14:textId="77777777">
      <w:pPr>
        <w:spacing w:after="0"/>
        <w:jc w:val="center"/>
        <w:rPr>
          <w:b/>
        </w:rPr>
      </w:pPr>
      <w:r w:rsidRPr="000132C2">
        <w:rPr>
          <w:b/>
        </w:rPr>
        <w:t>SINCLAIR INN MUSEUM</w:t>
      </w:r>
    </w:p>
    <w:p xmlns:wp14="http://schemas.microsoft.com/office/word/2010/wordml" w:rsidRPr="000132C2" w:rsidR="005846F5" w:rsidP="00B02FC9" w:rsidRDefault="00293C01" w14:paraId="570EFC62" wp14:textId="77777777">
      <w:pPr>
        <w:spacing w:after="0"/>
        <w:jc w:val="center"/>
        <w:rPr>
          <w:b/>
        </w:rPr>
      </w:pPr>
      <w:r>
        <w:rPr>
          <w:b/>
        </w:rPr>
        <w:t>SITE SUPERVISOR’S REPORT</w:t>
      </w:r>
      <w:r w:rsidRPr="000132C2" w:rsidR="00B02FC9">
        <w:rPr>
          <w:b/>
        </w:rPr>
        <w:t xml:space="preserve"> -- </w:t>
      </w:r>
      <w:r w:rsidRPr="000132C2" w:rsidR="005846F5">
        <w:rPr>
          <w:b/>
        </w:rPr>
        <w:t>20</w:t>
      </w:r>
      <w:r w:rsidR="00923F5D">
        <w:rPr>
          <w:b/>
        </w:rPr>
        <w:t>20</w:t>
      </w:r>
      <w:r w:rsidRPr="000132C2" w:rsidR="005846F5">
        <w:rPr>
          <w:b/>
        </w:rPr>
        <w:t xml:space="preserve"> SEASON</w:t>
      </w:r>
    </w:p>
    <w:p xmlns:wp14="http://schemas.microsoft.com/office/word/2010/wordml" w:rsidR="00923F5D" w:rsidP="00DC0237" w:rsidRDefault="00923F5D" w14:paraId="672A6659" wp14:textId="77777777">
      <w:pPr>
        <w:spacing w:after="0"/>
        <w:jc w:val="both"/>
      </w:pPr>
    </w:p>
    <w:p xmlns:wp14="http://schemas.microsoft.com/office/word/2010/wordml" w:rsidR="00923F5D" w:rsidP="00DC0237" w:rsidRDefault="00923F5D" w14:paraId="0A37501D" wp14:textId="77777777">
      <w:pPr>
        <w:spacing w:after="0"/>
        <w:jc w:val="both"/>
      </w:pPr>
    </w:p>
    <w:p xmlns:wp14="http://schemas.microsoft.com/office/word/2010/wordml" w:rsidR="00395E19" w:rsidP="00DC0237" w:rsidRDefault="00923F5D" w14:paraId="3AD29C8E" wp14:textId="77777777">
      <w:pPr>
        <w:spacing w:after="0"/>
        <w:jc w:val="both"/>
      </w:pPr>
      <w:r>
        <w:t>Li</w:t>
      </w:r>
      <w:r w:rsidRPr="00923F5D">
        <w:t>ke nearly everything else in our world, 2020 was an unusual year for the Sinclair Inn.</w:t>
      </w:r>
      <w:r>
        <w:t xml:space="preserve">  Because we could not open the building to the public, I was hired to work 12 hours a week – Thursday, Friday and Saturday from 10 </w:t>
      </w:r>
      <w:proofErr w:type="spellStart"/>
      <w:r>
        <w:t>a.m</w:t>
      </w:r>
      <w:proofErr w:type="spellEnd"/>
      <w:r>
        <w:t xml:space="preserve"> to 2 p.m.</w:t>
      </w:r>
    </w:p>
    <w:p xmlns:wp14="http://schemas.microsoft.com/office/word/2010/wordml" w:rsidR="00923F5D" w:rsidP="00DC0237" w:rsidRDefault="00923F5D" w14:paraId="4CB82A7F" wp14:textId="77777777">
      <w:pPr>
        <w:spacing w:after="0"/>
        <w:jc w:val="both"/>
      </w:pPr>
      <w:r>
        <w:t xml:space="preserve">To avoid unsafe crowding along the sidewalk, I set up my shaving operation partially in the alley, and was available to talk to visitors about the museum. I left all three doors open, but blocked them by setting up our regular display panels in the doorways. This gave our few visitors an opportunity to read a little of the interpretive material while viewing parts of the building itself. </w:t>
      </w:r>
    </w:p>
    <w:p xmlns:wp14="http://schemas.microsoft.com/office/word/2010/wordml" w:rsidR="00923F5D" w:rsidP="00DC0237" w:rsidRDefault="00923F5D" w14:paraId="7DF0450D" wp14:textId="77777777">
      <w:pPr>
        <w:spacing w:after="0"/>
        <w:jc w:val="both"/>
      </w:pPr>
      <w:r>
        <w:t>I did</w:t>
      </w:r>
      <w:r w:rsidR="00E32BFC">
        <w:t xml:space="preserve"> </w:t>
      </w:r>
      <w:r>
        <w:t>not record the number of people who showed up, but it was obvious that nearly all visitors were from Nova Scotia.</w:t>
      </w:r>
    </w:p>
    <w:p xmlns:wp14="http://schemas.microsoft.com/office/word/2010/wordml" w:rsidRPr="00923F5D" w:rsidR="00E32BFC" w:rsidP="00DC0237" w:rsidRDefault="00E32BFC" w14:paraId="54BF22D2" wp14:textId="77777777">
      <w:pPr>
        <w:spacing w:after="0"/>
        <w:jc w:val="both"/>
      </w:pPr>
      <w:r>
        <w:t xml:space="preserve">There were no sales of tools or other merchandise in 2020. </w:t>
      </w:r>
    </w:p>
    <w:p xmlns:wp14="http://schemas.microsoft.com/office/word/2010/wordml" w:rsidRPr="00923F5D" w:rsidR="00923F5D" w:rsidP="00923F5D" w:rsidRDefault="00923F5D" w14:paraId="5DAB6C7B" wp14:textId="77777777">
      <w:pPr>
        <w:spacing w:after="0"/>
        <w:jc w:val="both"/>
      </w:pPr>
    </w:p>
    <w:p xmlns:wp14="http://schemas.microsoft.com/office/word/2010/wordml" w:rsidR="00BC7D7F" w:rsidP="00923F5D" w:rsidRDefault="00BC7D7F" w14:paraId="02EB378F" wp14:textId="77777777">
      <w:pPr>
        <w:tabs>
          <w:tab w:val="left" w:pos="2160"/>
        </w:tabs>
        <w:spacing w:after="0"/>
        <w:jc w:val="both"/>
      </w:pPr>
    </w:p>
    <w:p xmlns:wp14="http://schemas.microsoft.com/office/word/2010/wordml" w:rsidRPr="000132C2" w:rsidR="00A95E87" w:rsidP="00DC0237" w:rsidRDefault="00A95E87" w14:paraId="7CAAA392" wp14:textId="77777777">
      <w:pPr>
        <w:spacing w:after="0"/>
        <w:jc w:val="both"/>
        <w:rPr>
          <w:b/>
        </w:rPr>
      </w:pPr>
      <w:r w:rsidRPr="000132C2">
        <w:rPr>
          <w:b/>
        </w:rPr>
        <w:t>PAINTED ROOM</w:t>
      </w:r>
    </w:p>
    <w:p xmlns:wp14="http://schemas.microsoft.com/office/word/2010/wordml" w:rsidR="00E374C3" w:rsidP="00DC0237" w:rsidRDefault="00923F5D" w14:paraId="12D7E4EB" wp14:textId="7B040DE8">
      <w:pPr>
        <w:spacing w:after="0"/>
        <w:jc w:val="both"/>
      </w:pPr>
      <w:r w:rsidR="2F051937">
        <w:rPr/>
        <w:t>The Painted Room was not open, but I monitored the damaged panel regularly and noted no change in the position of the upper and lower panels. In 2019 I had used a plastic sheet to cover a broken clapboard where it appeared that wind and moisture may have entered the room. In 2020 I removed the plastic, then caulked and screwed the clapboards around the break.</w:t>
      </w:r>
    </w:p>
    <w:p xmlns:wp14="http://schemas.microsoft.com/office/word/2010/wordml" w:rsidR="00BC7D7F" w:rsidP="00DC0237" w:rsidRDefault="00BC7D7F" w14:paraId="6A05A809" wp14:textId="77777777">
      <w:pPr>
        <w:spacing w:after="0"/>
        <w:jc w:val="both"/>
      </w:pPr>
    </w:p>
    <w:p xmlns:wp14="http://schemas.microsoft.com/office/word/2010/wordml" w:rsidRPr="000132C2" w:rsidR="00BC7D7F" w:rsidP="00DC0237" w:rsidRDefault="00BC7D7F" w14:paraId="64A1464A" wp14:textId="77777777">
      <w:pPr>
        <w:spacing w:after="0"/>
        <w:jc w:val="both"/>
        <w:rPr>
          <w:b/>
        </w:rPr>
      </w:pPr>
      <w:r w:rsidRPr="000132C2">
        <w:rPr>
          <w:b/>
        </w:rPr>
        <w:t>MAINTENANCE</w:t>
      </w:r>
    </w:p>
    <w:p xmlns:wp14="http://schemas.microsoft.com/office/word/2010/wordml" w:rsidR="006D1BDB" w:rsidP="00DC0237" w:rsidRDefault="00E32BFC" w14:paraId="3BB9AAF6" wp14:textId="77777777">
      <w:pPr>
        <w:spacing w:after="0"/>
        <w:jc w:val="both"/>
      </w:pPr>
      <w:r>
        <w:t>Again</w:t>
      </w:r>
      <w:r w:rsidR="006D1BDB">
        <w:t xml:space="preserve"> this year the two bottom steps (concrete) in the “ghost pit” were flooded after heavy rain</w:t>
      </w:r>
      <w:r w:rsidR="0079599B">
        <w:t>s</w:t>
      </w:r>
      <w:r>
        <w:t>. I reported this separately since closing.</w:t>
      </w:r>
    </w:p>
    <w:p xmlns:wp14="http://schemas.microsoft.com/office/word/2010/wordml" w:rsidR="00B02FC9" w:rsidP="006D1BDB" w:rsidRDefault="00B02FC9" w14:paraId="3B575131" wp14:textId="77777777">
      <w:pPr>
        <w:spacing w:after="0"/>
        <w:jc w:val="both"/>
      </w:pPr>
      <w:r>
        <w:t>Powder-post Beetles are back</w:t>
      </w:r>
      <w:r w:rsidR="000132C2">
        <w:t xml:space="preserve"> and are showing up in new areas on the first floor.</w:t>
      </w:r>
    </w:p>
    <w:p xmlns:wp14="http://schemas.microsoft.com/office/word/2010/wordml" w:rsidR="006D1BDB" w:rsidP="00DC0237" w:rsidRDefault="006D1BDB" w14:paraId="5A39BBE3" wp14:textId="77777777">
      <w:pPr>
        <w:spacing w:after="0"/>
        <w:jc w:val="both"/>
      </w:pPr>
    </w:p>
    <w:p xmlns:wp14="http://schemas.microsoft.com/office/word/2010/wordml" w:rsidR="00DC0237" w:rsidP="00DC0237" w:rsidRDefault="00DC0237" w14:paraId="41C8F396" wp14:textId="77777777">
      <w:pPr>
        <w:spacing w:after="0"/>
        <w:jc w:val="both"/>
      </w:pPr>
    </w:p>
    <w:p xmlns:wp14="http://schemas.microsoft.com/office/word/2010/wordml" w:rsidR="00DC0237" w:rsidP="00DC0237" w:rsidRDefault="00DC0237" w14:paraId="47863C15" wp14:textId="77777777">
      <w:pPr>
        <w:spacing w:after="0"/>
        <w:jc w:val="both"/>
      </w:pPr>
      <w:r>
        <w:t>Respectfully submitted</w:t>
      </w:r>
      <w:r w:rsidR="00BC7D7F">
        <w:t>,</w:t>
      </w:r>
    </w:p>
    <w:p xmlns:wp14="http://schemas.microsoft.com/office/word/2010/wordml" w:rsidR="00DC0237" w:rsidP="00DC0237" w:rsidRDefault="00DC0237" w14:paraId="143B8570" wp14:textId="77777777">
      <w:pPr>
        <w:spacing w:after="0"/>
        <w:jc w:val="both"/>
      </w:pPr>
      <w:r>
        <w:t>Ken Maher</w:t>
      </w:r>
    </w:p>
    <w:sectPr w:rsidR="00DC0237" w:rsidSect="00DC0237">
      <w:pgSz w:w="12240" w:h="15840" w:orient="portrait"/>
      <w:pgMar w:top="360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F5"/>
    <w:rsid w:val="000132C2"/>
    <w:rsid w:val="001B5E9E"/>
    <w:rsid w:val="001C4B1E"/>
    <w:rsid w:val="00293C01"/>
    <w:rsid w:val="00317E87"/>
    <w:rsid w:val="00357C76"/>
    <w:rsid w:val="00395E19"/>
    <w:rsid w:val="004870F4"/>
    <w:rsid w:val="00541CBD"/>
    <w:rsid w:val="005846F5"/>
    <w:rsid w:val="006666A6"/>
    <w:rsid w:val="006D1BDB"/>
    <w:rsid w:val="007306D8"/>
    <w:rsid w:val="0079599B"/>
    <w:rsid w:val="00796B86"/>
    <w:rsid w:val="008440B4"/>
    <w:rsid w:val="008A17A8"/>
    <w:rsid w:val="0090567E"/>
    <w:rsid w:val="00923F5D"/>
    <w:rsid w:val="00983088"/>
    <w:rsid w:val="00A30AAA"/>
    <w:rsid w:val="00A752C2"/>
    <w:rsid w:val="00A95E87"/>
    <w:rsid w:val="00AD1135"/>
    <w:rsid w:val="00AF0DD5"/>
    <w:rsid w:val="00B02FC9"/>
    <w:rsid w:val="00B6477F"/>
    <w:rsid w:val="00BA3C55"/>
    <w:rsid w:val="00BC7D7F"/>
    <w:rsid w:val="00D25ECB"/>
    <w:rsid w:val="00DC0237"/>
    <w:rsid w:val="00E32BFC"/>
    <w:rsid w:val="00E374C3"/>
    <w:rsid w:val="00E52551"/>
    <w:rsid w:val="00EC6AD8"/>
    <w:rsid w:val="2F0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9A11DE"/>
  <w15:chartTrackingRefBased/>
  <w15:docId w15:val="{907A09CA-939E-447A-AD83-B2471DED24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0AAA"/>
    <w:pPr>
      <w:spacing w:after="200" w:line="276" w:lineRule="auto"/>
    </w:pPr>
    <w:rPr>
      <w:sz w:val="22"/>
      <w:szCs w:val="22"/>
      <w:lang w:val="en-CA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567E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librarystaff</dc:creator>
  <keywords/>
  <lastModifiedBy>Ken Maher</lastModifiedBy>
  <revision>4</revision>
  <lastPrinted>2021-06-16T21:24:00.0000000Z</lastPrinted>
  <dcterms:created xsi:type="dcterms:W3CDTF">2021-07-19T16:54:00.0000000Z</dcterms:created>
  <dcterms:modified xsi:type="dcterms:W3CDTF">2021-07-19T16:54:52.5843689Z</dcterms:modified>
</coreProperties>
</file>